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B33" w:rsidRPr="00540360" w:rsidRDefault="00054B33" w:rsidP="00054B33">
      <w:pPr>
        <w:pStyle w:val="Geenafstand"/>
        <w:rPr>
          <w:rFonts w:ascii="Times New Roman" w:hAnsi="Times New Roman"/>
          <w:b/>
          <w:sz w:val="28"/>
          <w:szCs w:val="28"/>
        </w:rPr>
      </w:pPr>
      <w:r>
        <w:rPr>
          <w:rFonts w:ascii="Times New Roman" w:hAnsi="Times New Roman"/>
          <w:b/>
          <w:sz w:val="28"/>
          <w:szCs w:val="28"/>
        </w:rPr>
        <w:t xml:space="preserve">Bijlage 1: </w:t>
      </w:r>
      <w:r w:rsidRPr="00540360">
        <w:rPr>
          <w:rFonts w:ascii="Times New Roman" w:hAnsi="Times New Roman"/>
          <w:b/>
          <w:sz w:val="28"/>
          <w:szCs w:val="28"/>
        </w:rPr>
        <w:t xml:space="preserve">Parameters </w:t>
      </w:r>
      <w:proofErr w:type="spellStart"/>
      <w:r w:rsidRPr="00540360">
        <w:rPr>
          <w:rFonts w:ascii="Times New Roman" w:hAnsi="Times New Roman"/>
          <w:b/>
          <w:sz w:val="28"/>
          <w:szCs w:val="28"/>
        </w:rPr>
        <w:t>Hydromorfolopgisch</w:t>
      </w:r>
      <w:proofErr w:type="spellEnd"/>
      <w:r w:rsidRPr="00540360">
        <w:rPr>
          <w:rFonts w:ascii="Times New Roman" w:hAnsi="Times New Roman"/>
          <w:b/>
          <w:sz w:val="28"/>
          <w:szCs w:val="28"/>
        </w:rPr>
        <w:t xml:space="preserve"> Onderzoek</w:t>
      </w:r>
      <w:r>
        <w:rPr>
          <w:rFonts w:ascii="Times New Roman" w:hAnsi="Times New Roman"/>
          <w:b/>
          <w:sz w:val="28"/>
          <w:szCs w:val="28"/>
        </w:rPr>
        <w:t xml:space="preserve"> (voor watersysteemanalyse)</w:t>
      </w:r>
    </w:p>
    <w:p w:rsidR="00054B33" w:rsidRPr="00FF7B76" w:rsidRDefault="00054B33" w:rsidP="00054B33">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5973"/>
      </w:tblGrid>
      <w:tr w:rsidR="00054B33" w:rsidRPr="00931C7E" w:rsidTr="00477E5C">
        <w:tc>
          <w:tcPr>
            <w:tcW w:w="2463" w:type="dxa"/>
            <w:shd w:val="clear" w:color="auto" w:fill="auto"/>
          </w:tcPr>
          <w:p w:rsidR="00054B33" w:rsidRPr="00ED2AA9" w:rsidRDefault="00054B33" w:rsidP="00477E5C">
            <w:pPr>
              <w:pStyle w:val="Geenafstand"/>
              <w:rPr>
                <w:rFonts w:ascii="Times New Roman" w:hAnsi="Times New Roman" w:cs="Times New Roman"/>
                <w:b/>
                <w:sz w:val="24"/>
                <w:szCs w:val="24"/>
              </w:rPr>
            </w:pPr>
          </w:p>
          <w:p w:rsidR="00054B33" w:rsidRPr="00ED2AA9" w:rsidRDefault="00054B33" w:rsidP="00477E5C">
            <w:pPr>
              <w:pStyle w:val="Geenafstand"/>
              <w:rPr>
                <w:rFonts w:ascii="Times New Roman" w:hAnsi="Times New Roman" w:cs="Times New Roman"/>
                <w:b/>
                <w:sz w:val="24"/>
                <w:szCs w:val="24"/>
              </w:rPr>
            </w:pPr>
            <w:r w:rsidRPr="00ED2AA9">
              <w:rPr>
                <w:rFonts w:ascii="Times New Roman" w:hAnsi="Times New Roman" w:cs="Times New Roman"/>
                <w:b/>
                <w:sz w:val="24"/>
                <w:szCs w:val="24"/>
              </w:rPr>
              <w:t>PARAMETER 1</w:t>
            </w:r>
          </w:p>
          <w:p w:rsidR="00054B33" w:rsidRPr="00ED2AA9" w:rsidRDefault="00054B33" w:rsidP="00477E5C">
            <w:pPr>
              <w:pStyle w:val="Geenafstand"/>
              <w:rPr>
                <w:rFonts w:ascii="Times New Roman" w:hAnsi="Times New Roman" w:cs="Times New Roman"/>
                <w:b/>
                <w:sz w:val="24"/>
                <w:szCs w:val="24"/>
              </w:rPr>
            </w:pPr>
          </w:p>
        </w:tc>
        <w:tc>
          <w:tcPr>
            <w:tcW w:w="5973" w:type="dxa"/>
            <w:shd w:val="clear" w:color="auto" w:fill="auto"/>
          </w:tcPr>
          <w:p w:rsidR="00054B33" w:rsidRPr="00ED2AA9" w:rsidRDefault="00054B33" w:rsidP="00477E5C">
            <w:pPr>
              <w:pStyle w:val="Geenafstand"/>
              <w:rPr>
                <w:rFonts w:ascii="Times New Roman" w:hAnsi="Times New Roman" w:cs="Times New Roman"/>
                <w:b/>
                <w:sz w:val="24"/>
                <w:szCs w:val="24"/>
              </w:rPr>
            </w:pPr>
          </w:p>
          <w:p w:rsidR="00054B33" w:rsidRPr="00ED2AA9" w:rsidRDefault="00054B33" w:rsidP="00477E5C">
            <w:pPr>
              <w:pStyle w:val="Geenafstand"/>
              <w:rPr>
                <w:rFonts w:ascii="Times New Roman" w:hAnsi="Times New Roman" w:cs="Times New Roman"/>
                <w:b/>
                <w:sz w:val="24"/>
                <w:szCs w:val="24"/>
              </w:rPr>
            </w:pPr>
            <w:r w:rsidRPr="00ED2AA9">
              <w:rPr>
                <w:rFonts w:ascii="Times New Roman" w:hAnsi="Times New Roman" w:cs="Times New Roman"/>
                <w:b/>
                <w:sz w:val="24"/>
                <w:szCs w:val="24"/>
              </w:rPr>
              <w:t>AANTAL, LIGGING EN PASSEERBAARHEID VAN BARRIERES EN DE BEREIKBAARHEID VAN JE DOELGEBIED</w:t>
            </w:r>
          </w:p>
        </w:tc>
      </w:tr>
      <w:tr w:rsidR="00054B33" w:rsidRPr="00931C7E" w:rsidTr="00477E5C">
        <w:trPr>
          <w:trHeight w:val="1700"/>
        </w:trPr>
        <w:tc>
          <w:tcPr>
            <w:tcW w:w="8436" w:type="dxa"/>
            <w:gridSpan w:val="2"/>
            <w:shd w:val="clear" w:color="auto" w:fill="auto"/>
          </w:tcPr>
          <w:p w:rsidR="00054B33" w:rsidRPr="00ED2AA9" w:rsidRDefault="00054B33" w:rsidP="00477E5C">
            <w:pPr>
              <w:pStyle w:val="Geenafstand"/>
              <w:rPr>
                <w:rFonts w:ascii="Times New Roman" w:hAnsi="Times New Roman" w:cs="Times New Roman"/>
                <w:sz w:val="24"/>
                <w:szCs w:val="24"/>
              </w:rPr>
            </w:pPr>
          </w:p>
          <w:p w:rsidR="00054B33" w:rsidRPr="00ED2AA9" w:rsidRDefault="00054B33" w:rsidP="00477E5C">
            <w:pPr>
              <w:pStyle w:val="Geenafstand"/>
              <w:rPr>
                <w:rFonts w:ascii="Times New Roman" w:hAnsi="Times New Roman" w:cs="Times New Roman"/>
                <w:sz w:val="24"/>
                <w:szCs w:val="24"/>
                <w:u w:val="single"/>
              </w:rPr>
            </w:pPr>
            <w:r w:rsidRPr="00ED2AA9">
              <w:rPr>
                <w:rFonts w:ascii="Times New Roman" w:hAnsi="Times New Roman" w:cs="Times New Roman"/>
                <w:sz w:val="24"/>
                <w:szCs w:val="24"/>
                <w:u w:val="single"/>
              </w:rPr>
              <w:t>Aantal, ligging en passeerbaarh</w:t>
            </w:r>
            <w:r w:rsidR="00483EEF">
              <w:rPr>
                <w:rFonts w:ascii="Times New Roman" w:hAnsi="Times New Roman" w:cs="Times New Roman"/>
                <w:sz w:val="24"/>
                <w:szCs w:val="24"/>
                <w:u w:val="single"/>
              </w:rPr>
              <w:t>eid barrières  naar het doelgeb</w:t>
            </w:r>
            <w:r w:rsidRPr="00ED2AA9">
              <w:rPr>
                <w:rFonts w:ascii="Times New Roman" w:hAnsi="Times New Roman" w:cs="Times New Roman"/>
                <w:sz w:val="24"/>
                <w:szCs w:val="24"/>
                <w:u w:val="single"/>
              </w:rPr>
              <w:t>i</w:t>
            </w:r>
            <w:r w:rsidR="00483EEF">
              <w:rPr>
                <w:rFonts w:ascii="Times New Roman" w:hAnsi="Times New Roman" w:cs="Times New Roman"/>
                <w:sz w:val="24"/>
                <w:szCs w:val="24"/>
                <w:u w:val="single"/>
              </w:rPr>
              <w:t>e</w:t>
            </w:r>
            <w:bookmarkStart w:id="0" w:name="_GoBack"/>
            <w:bookmarkEnd w:id="0"/>
            <w:r w:rsidRPr="00ED2AA9">
              <w:rPr>
                <w:rFonts w:ascii="Times New Roman" w:hAnsi="Times New Roman" w:cs="Times New Roman"/>
                <w:sz w:val="24"/>
                <w:szCs w:val="24"/>
                <w:u w:val="single"/>
              </w:rPr>
              <w:t xml:space="preserve">d </w:t>
            </w:r>
          </w:p>
          <w:p w:rsidR="00054B33" w:rsidRPr="00ED2AA9" w:rsidRDefault="00054B33" w:rsidP="00477E5C">
            <w:pPr>
              <w:pStyle w:val="Geenafstand"/>
              <w:rPr>
                <w:rFonts w:ascii="Times New Roman" w:hAnsi="Times New Roman" w:cs="Times New Roman"/>
                <w:sz w:val="24"/>
                <w:szCs w:val="24"/>
              </w:rPr>
            </w:pPr>
            <w:r w:rsidRPr="00ED2AA9">
              <w:rPr>
                <w:rFonts w:ascii="Times New Roman" w:hAnsi="Times New Roman" w:cs="Times New Roman"/>
                <w:sz w:val="24"/>
                <w:szCs w:val="24"/>
              </w:rPr>
              <w:t xml:space="preserve"> Beschrijving:  Je beschrijft hierin het aantal, de ligging en de passeerbaarheid van barrières voor planten en dieren. We bedoelen hiermee in het bijzonder sluizen, stuwen, dammen, duikers en zandvangers. Beschrijf het type barrière, het verval erover, of de barrière een stuwende werking heeft en of er een vispassage is. Beschouw alle barrières in waterlichaam (dus de hele waterstroom van bron tot monding). Welke invloed hebben de barrières/kunstwerken op de vrije afstroming van water?</w:t>
            </w:r>
          </w:p>
          <w:p w:rsidR="00054B33" w:rsidRPr="00ED2AA9" w:rsidRDefault="00054B33" w:rsidP="00477E5C">
            <w:pPr>
              <w:pStyle w:val="Geenafstand"/>
              <w:rPr>
                <w:rFonts w:ascii="Times New Roman" w:hAnsi="Times New Roman" w:cs="Times New Roman"/>
                <w:sz w:val="24"/>
                <w:szCs w:val="24"/>
              </w:rPr>
            </w:pPr>
            <w:r w:rsidRPr="00ED2AA9">
              <w:rPr>
                <w:rFonts w:ascii="Times New Roman" w:hAnsi="Times New Roman" w:cs="Times New Roman"/>
                <w:sz w:val="24"/>
                <w:szCs w:val="24"/>
              </w:rPr>
              <w:t xml:space="preserve">Toelichting:  Het gaat om het ecologisch effect van de barrières in het waterlichaam. </w:t>
            </w:r>
          </w:p>
          <w:p w:rsidR="00054B33" w:rsidRPr="00ED2AA9" w:rsidRDefault="00054B33" w:rsidP="00477E5C">
            <w:pPr>
              <w:pStyle w:val="Geenafstand"/>
              <w:rPr>
                <w:rFonts w:ascii="Times New Roman" w:hAnsi="Times New Roman" w:cs="Times New Roman"/>
                <w:sz w:val="24"/>
                <w:szCs w:val="24"/>
              </w:rPr>
            </w:pPr>
            <w:r w:rsidRPr="00ED2AA9">
              <w:rPr>
                <w:rFonts w:ascii="Times New Roman" w:hAnsi="Times New Roman" w:cs="Times New Roman"/>
                <w:sz w:val="24"/>
                <w:szCs w:val="24"/>
              </w:rPr>
              <w:t xml:space="preserve">Je moet hierbij de hele beek volgen op de Topografische Kaart. Noteer alle stuwen, duikers, vistrappen, en mogelijke andere barrières. Je vindt ze op een topografische kaart met de afkorting als bijvoorbeeld: st of </w:t>
            </w:r>
            <w:proofErr w:type="spellStart"/>
            <w:r w:rsidRPr="00ED2AA9">
              <w:rPr>
                <w:rFonts w:ascii="Times New Roman" w:hAnsi="Times New Roman" w:cs="Times New Roman"/>
                <w:sz w:val="24"/>
                <w:szCs w:val="24"/>
              </w:rPr>
              <w:t>dr</w:t>
            </w:r>
            <w:proofErr w:type="spellEnd"/>
            <w:r w:rsidRPr="00ED2AA9">
              <w:rPr>
                <w:rFonts w:ascii="Times New Roman" w:hAnsi="Times New Roman" w:cs="Times New Roman"/>
                <w:sz w:val="24"/>
                <w:szCs w:val="24"/>
              </w:rPr>
              <w:t xml:space="preserve"> (stuw of duiker). Kies een niet digitale kaart.</w:t>
            </w:r>
          </w:p>
          <w:p w:rsidR="00054B33" w:rsidRPr="00ED2AA9" w:rsidRDefault="00054B33" w:rsidP="00477E5C">
            <w:pPr>
              <w:pStyle w:val="Geenafstand"/>
              <w:rPr>
                <w:rFonts w:ascii="Times New Roman" w:hAnsi="Times New Roman" w:cs="Times New Roman"/>
                <w:sz w:val="24"/>
                <w:szCs w:val="24"/>
              </w:rPr>
            </w:pPr>
            <w:r w:rsidRPr="00ED2AA9">
              <w:rPr>
                <w:rFonts w:ascii="Times New Roman" w:hAnsi="Times New Roman" w:cs="Times New Roman"/>
                <w:sz w:val="24"/>
                <w:szCs w:val="24"/>
              </w:rPr>
              <w:t>Deel ze in volgens; niet te passeren; passeren met moeilijkheden; makkelijk passeer baar. Geef per obstakel ook aan of het stroomopwaarts of stroomafwaarts ligt ten opzichte van je doellocatie.</w:t>
            </w:r>
          </w:p>
          <w:p w:rsidR="00054B33" w:rsidRPr="00ED2AA9" w:rsidRDefault="00054B33" w:rsidP="00477E5C">
            <w:pPr>
              <w:pStyle w:val="Geenafstand"/>
              <w:rPr>
                <w:rFonts w:ascii="Times New Roman" w:hAnsi="Times New Roman" w:cs="Times New Roman"/>
                <w:sz w:val="24"/>
                <w:szCs w:val="24"/>
              </w:rPr>
            </w:pPr>
            <w:r w:rsidRPr="00ED2AA9">
              <w:rPr>
                <w:rFonts w:ascii="Times New Roman" w:hAnsi="Times New Roman" w:cs="Times New Roman"/>
                <w:sz w:val="24"/>
                <w:szCs w:val="24"/>
              </w:rPr>
              <w:t xml:space="preserve">Geef tot slot je oordeel over de bereikbaarheid voor soorten van je doelgebied vanuit </w:t>
            </w:r>
            <w:proofErr w:type="spellStart"/>
            <w:r w:rsidRPr="00ED2AA9">
              <w:rPr>
                <w:rFonts w:ascii="Times New Roman" w:hAnsi="Times New Roman" w:cs="Times New Roman"/>
                <w:sz w:val="24"/>
                <w:szCs w:val="24"/>
              </w:rPr>
              <w:t>stroomopwaartse</w:t>
            </w:r>
            <w:proofErr w:type="spellEnd"/>
            <w:r w:rsidRPr="00ED2AA9">
              <w:rPr>
                <w:rFonts w:ascii="Times New Roman" w:hAnsi="Times New Roman" w:cs="Times New Roman"/>
                <w:sz w:val="24"/>
                <w:szCs w:val="24"/>
              </w:rPr>
              <w:t xml:space="preserve"> en </w:t>
            </w:r>
            <w:proofErr w:type="spellStart"/>
            <w:r w:rsidRPr="00ED2AA9">
              <w:rPr>
                <w:rFonts w:ascii="Times New Roman" w:hAnsi="Times New Roman" w:cs="Times New Roman"/>
                <w:sz w:val="24"/>
                <w:szCs w:val="24"/>
              </w:rPr>
              <w:t>stroomafwaartse</w:t>
            </w:r>
            <w:proofErr w:type="spellEnd"/>
            <w:r w:rsidRPr="00ED2AA9">
              <w:rPr>
                <w:rFonts w:ascii="Times New Roman" w:hAnsi="Times New Roman" w:cs="Times New Roman"/>
                <w:sz w:val="24"/>
                <w:szCs w:val="24"/>
              </w:rPr>
              <w:t xml:space="preserve"> richting.</w:t>
            </w:r>
          </w:p>
        </w:tc>
      </w:tr>
      <w:tr w:rsidR="00054B33" w:rsidRPr="00931C7E" w:rsidTr="00477E5C">
        <w:trPr>
          <w:trHeight w:val="1599"/>
        </w:trPr>
        <w:tc>
          <w:tcPr>
            <w:tcW w:w="8436" w:type="dxa"/>
            <w:gridSpan w:val="2"/>
            <w:shd w:val="clear" w:color="auto" w:fill="auto"/>
          </w:tcPr>
          <w:p w:rsidR="00054B33" w:rsidRPr="00ED2AA9" w:rsidRDefault="00054B33" w:rsidP="00477E5C">
            <w:pPr>
              <w:pStyle w:val="Geenafstand"/>
              <w:rPr>
                <w:rFonts w:ascii="Times New Roman" w:hAnsi="Times New Roman" w:cs="Times New Roman"/>
                <w:sz w:val="24"/>
                <w:szCs w:val="24"/>
              </w:rPr>
            </w:pPr>
            <w:r w:rsidRPr="00ED2AA9">
              <w:rPr>
                <w:rFonts w:ascii="Times New Roman" w:hAnsi="Times New Roman" w:cs="Times New Roman"/>
                <w:sz w:val="24"/>
                <w:szCs w:val="24"/>
              </w:rPr>
              <w:t>Waarnemingen</w:t>
            </w:r>
          </w:p>
          <w:p w:rsidR="00054B33" w:rsidRPr="00ED2AA9" w:rsidRDefault="00054B33" w:rsidP="00477E5C">
            <w:pPr>
              <w:pStyle w:val="Geenafstand"/>
              <w:rPr>
                <w:rFonts w:ascii="Times New Roman" w:hAnsi="Times New Roman" w:cs="Times New Roman"/>
                <w:sz w:val="24"/>
                <w:szCs w:val="24"/>
              </w:rPr>
            </w:pPr>
            <w:r w:rsidRPr="00ED2AA9">
              <w:rPr>
                <w:rFonts w:ascii="Times New Roman" w:hAnsi="Times New Roman" w:cs="Times New Roman"/>
                <w:sz w:val="24"/>
                <w:szCs w:val="24"/>
              </w:rPr>
              <w:t>Voorbeeld voor de Beerze</w:t>
            </w:r>
          </w:p>
          <w:tbl>
            <w:tblPr>
              <w:tblStyle w:val="Tabelraster"/>
              <w:tblW w:w="0" w:type="auto"/>
              <w:tblLook w:val="04A0" w:firstRow="1" w:lastRow="0" w:firstColumn="1" w:lastColumn="0" w:noHBand="0" w:noVBand="1"/>
            </w:tblPr>
            <w:tblGrid>
              <w:gridCol w:w="1370"/>
              <w:gridCol w:w="2062"/>
              <w:gridCol w:w="2389"/>
              <w:gridCol w:w="2389"/>
            </w:tblGrid>
            <w:tr w:rsidR="00054B33" w:rsidRPr="00ED2AA9" w:rsidTr="00477E5C">
              <w:tc>
                <w:tcPr>
                  <w:tcW w:w="1370" w:type="dxa"/>
                </w:tcPr>
                <w:p w:rsidR="00054B33" w:rsidRPr="00ED2AA9" w:rsidRDefault="00054B33" w:rsidP="00477E5C">
                  <w:pPr>
                    <w:pStyle w:val="Geenafstand"/>
                    <w:rPr>
                      <w:rFonts w:ascii="Times New Roman" w:hAnsi="Times New Roman" w:cs="Times New Roman"/>
                      <w:sz w:val="24"/>
                      <w:szCs w:val="24"/>
                    </w:rPr>
                  </w:pPr>
                  <w:r w:rsidRPr="00ED2AA9">
                    <w:rPr>
                      <w:rFonts w:ascii="Times New Roman" w:hAnsi="Times New Roman" w:cs="Times New Roman"/>
                      <w:sz w:val="24"/>
                      <w:szCs w:val="24"/>
                    </w:rPr>
                    <w:t>Wat</w:t>
                  </w:r>
                </w:p>
              </w:tc>
              <w:tc>
                <w:tcPr>
                  <w:tcW w:w="2062" w:type="dxa"/>
                </w:tcPr>
                <w:p w:rsidR="00054B33" w:rsidRPr="00ED2AA9" w:rsidRDefault="00054B33" w:rsidP="00477E5C">
                  <w:pPr>
                    <w:pStyle w:val="Geenafstand"/>
                    <w:rPr>
                      <w:rFonts w:ascii="Times New Roman" w:hAnsi="Times New Roman" w:cs="Times New Roman"/>
                      <w:sz w:val="24"/>
                      <w:szCs w:val="24"/>
                    </w:rPr>
                  </w:pPr>
                  <w:r w:rsidRPr="00ED2AA9">
                    <w:rPr>
                      <w:rFonts w:ascii="Times New Roman" w:hAnsi="Times New Roman" w:cs="Times New Roman"/>
                      <w:sz w:val="24"/>
                      <w:szCs w:val="24"/>
                    </w:rPr>
                    <w:t>waar</w:t>
                  </w:r>
                </w:p>
              </w:tc>
              <w:tc>
                <w:tcPr>
                  <w:tcW w:w="2389" w:type="dxa"/>
                </w:tcPr>
                <w:p w:rsidR="00054B33" w:rsidRPr="00ED2AA9" w:rsidRDefault="00054B33" w:rsidP="00477E5C">
                  <w:pPr>
                    <w:pStyle w:val="Geenafstand"/>
                    <w:rPr>
                      <w:rFonts w:ascii="Times New Roman" w:hAnsi="Times New Roman" w:cs="Times New Roman"/>
                      <w:sz w:val="24"/>
                      <w:szCs w:val="24"/>
                    </w:rPr>
                  </w:pPr>
                  <w:r w:rsidRPr="00ED2AA9">
                    <w:rPr>
                      <w:rFonts w:ascii="Times New Roman" w:hAnsi="Times New Roman" w:cs="Times New Roman"/>
                      <w:sz w:val="24"/>
                      <w:szCs w:val="24"/>
                    </w:rPr>
                    <w:t>ligging</w:t>
                  </w:r>
                </w:p>
              </w:tc>
              <w:tc>
                <w:tcPr>
                  <w:tcW w:w="2389" w:type="dxa"/>
                </w:tcPr>
                <w:p w:rsidR="00054B33" w:rsidRPr="00ED2AA9" w:rsidRDefault="00054B33" w:rsidP="00477E5C">
                  <w:pPr>
                    <w:pStyle w:val="Geenafstand"/>
                    <w:rPr>
                      <w:rFonts w:ascii="Times New Roman" w:hAnsi="Times New Roman" w:cs="Times New Roman"/>
                      <w:sz w:val="24"/>
                      <w:szCs w:val="24"/>
                    </w:rPr>
                  </w:pPr>
                  <w:r w:rsidRPr="00ED2AA9">
                    <w:rPr>
                      <w:rFonts w:ascii="Times New Roman" w:hAnsi="Times New Roman" w:cs="Times New Roman"/>
                      <w:sz w:val="24"/>
                      <w:szCs w:val="24"/>
                    </w:rPr>
                    <w:t>passeerbaarheid</w:t>
                  </w:r>
                </w:p>
              </w:tc>
            </w:tr>
            <w:tr w:rsidR="00054B33" w:rsidRPr="00ED2AA9" w:rsidTr="00477E5C">
              <w:tc>
                <w:tcPr>
                  <w:tcW w:w="1370" w:type="dxa"/>
                </w:tcPr>
                <w:p w:rsidR="00054B33" w:rsidRPr="00ED2AA9" w:rsidRDefault="00054B33" w:rsidP="00477E5C">
                  <w:pPr>
                    <w:pStyle w:val="Geenafstand"/>
                    <w:rPr>
                      <w:rFonts w:ascii="Times New Roman" w:hAnsi="Times New Roman" w:cs="Times New Roman"/>
                      <w:sz w:val="24"/>
                      <w:szCs w:val="24"/>
                    </w:rPr>
                  </w:pPr>
                  <w:r w:rsidRPr="00ED2AA9">
                    <w:rPr>
                      <w:rFonts w:ascii="Times New Roman" w:hAnsi="Times New Roman" w:cs="Times New Roman"/>
                      <w:sz w:val="24"/>
                      <w:szCs w:val="24"/>
                    </w:rPr>
                    <w:t>Stuw</w:t>
                  </w:r>
                </w:p>
              </w:tc>
              <w:tc>
                <w:tcPr>
                  <w:tcW w:w="2062" w:type="dxa"/>
                </w:tcPr>
                <w:p w:rsidR="00054B33" w:rsidRPr="00ED2AA9" w:rsidRDefault="00054B33" w:rsidP="00477E5C">
                  <w:pPr>
                    <w:pStyle w:val="Geenafstand"/>
                    <w:rPr>
                      <w:rFonts w:ascii="Times New Roman" w:hAnsi="Times New Roman" w:cs="Times New Roman"/>
                      <w:sz w:val="24"/>
                      <w:szCs w:val="24"/>
                    </w:rPr>
                  </w:pPr>
                  <w:proofErr w:type="spellStart"/>
                  <w:r w:rsidRPr="00ED2AA9">
                    <w:rPr>
                      <w:rFonts w:ascii="Times New Roman" w:hAnsi="Times New Roman" w:cs="Times New Roman"/>
                      <w:sz w:val="24"/>
                      <w:szCs w:val="24"/>
                    </w:rPr>
                    <w:t>Kempseweg</w:t>
                  </w:r>
                  <w:proofErr w:type="spellEnd"/>
                  <w:r w:rsidRPr="00ED2AA9">
                    <w:rPr>
                      <w:rFonts w:ascii="Times New Roman" w:hAnsi="Times New Roman" w:cs="Times New Roman"/>
                      <w:sz w:val="24"/>
                      <w:szCs w:val="24"/>
                    </w:rPr>
                    <w:t xml:space="preserve"> Boxtel</w:t>
                  </w:r>
                </w:p>
              </w:tc>
              <w:tc>
                <w:tcPr>
                  <w:tcW w:w="2389" w:type="dxa"/>
                </w:tcPr>
                <w:p w:rsidR="00054B33" w:rsidRPr="00ED2AA9" w:rsidRDefault="00054B33" w:rsidP="00477E5C">
                  <w:pPr>
                    <w:pStyle w:val="Geenafstand"/>
                    <w:rPr>
                      <w:rFonts w:ascii="Times New Roman" w:hAnsi="Times New Roman" w:cs="Times New Roman"/>
                      <w:sz w:val="24"/>
                      <w:szCs w:val="24"/>
                    </w:rPr>
                  </w:pPr>
                  <w:r w:rsidRPr="00ED2AA9">
                    <w:rPr>
                      <w:rFonts w:ascii="Times New Roman" w:hAnsi="Times New Roman" w:cs="Times New Roman"/>
                      <w:sz w:val="24"/>
                      <w:szCs w:val="24"/>
                    </w:rPr>
                    <w:t>stroomopwaarts</w:t>
                  </w:r>
                </w:p>
              </w:tc>
              <w:tc>
                <w:tcPr>
                  <w:tcW w:w="2389" w:type="dxa"/>
                </w:tcPr>
                <w:p w:rsidR="00054B33" w:rsidRPr="00ED2AA9" w:rsidRDefault="00054B33" w:rsidP="00477E5C">
                  <w:pPr>
                    <w:pStyle w:val="Geenafstand"/>
                    <w:rPr>
                      <w:rFonts w:ascii="Times New Roman" w:hAnsi="Times New Roman" w:cs="Times New Roman"/>
                      <w:sz w:val="24"/>
                      <w:szCs w:val="24"/>
                    </w:rPr>
                  </w:pPr>
                  <w:r w:rsidRPr="00ED2AA9">
                    <w:rPr>
                      <w:rFonts w:ascii="Times New Roman" w:hAnsi="Times New Roman" w:cs="Times New Roman"/>
                      <w:sz w:val="24"/>
                      <w:szCs w:val="24"/>
                    </w:rPr>
                    <w:t>niet</w:t>
                  </w:r>
                </w:p>
              </w:tc>
            </w:tr>
            <w:tr w:rsidR="00054B33" w:rsidRPr="00ED2AA9" w:rsidTr="00477E5C">
              <w:tc>
                <w:tcPr>
                  <w:tcW w:w="1370" w:type="dxa"/>
                </w:tcPr>
                <w:p w:rsidR="00054B33" w:rsidRPr="00ED2AA9" w:rsidRDefault="00054B33" w:rsidP="00477E5C">
                  <w:pPr>
                    <w:pStyle w:val="Geenafstand"/>
                    <w:rPr>
                      <w:rFonts w:ascii="Times New Roman" w:hAnsi="Times New Roman" w:cs="Times New Roman"/>
                      <w:sz w:val="24"/>
                      <w:szCs w:val="24"/>
                    </w:rPr>
                  </w:pPr>
                  <w:r w:rsidRPr="00ED2AA9">
                    <w:rPr>
                      <w:rFonts w:ascii="Times New Roman" w:hAnsi="Times New Roman" w:cs="Times New Roman"/>
                      <w:sz w:val="24"/>
                      <w:szCs w:val="24"/>
                    </w:rPr>
                    <w:t>Duiker</w:t>
                  </w:r>
                </w:p>
              </w:tc>
              <w:tc>
                <w:tcPr>
                  <w:tcW w:w="2062" w:type="dxa"/>
                </w:tcPr>
                <w:p w:rsidR="00054B33" w:rsidRPr="00ED2AA9" w:rsidRDefault="00054B33" w:rsidP="00477E5C">
                  <w:pPr>
                    <w:pStyle w:val="Geenafstand"/>
                    <w:rPr>
                      <w:rFonts w:ascii="Times New Roman" w:hAnsi="Times New Roman" w:cs="Times New Roman"/>
                      <w:sz w:val="24"/>
                      <w:szCs w:val="24"/>
                    </w:rPr>
                  </w:pPr>
                  <w:proofErr w:type="spellStart"/>
                  <w:r w:rsidRPr="00ED2AA9">
                    <w:rPr>
                      <w:rFonts w:ascii="Times New Roman" w:hAnsi="Times New Roman" w:cs="Times New Roman"/>
                      <w:sz w:val="24"/>
                      <w:szCs w:val="24"/>
                    </w:rPr>
                    <w:t>Ladonkseweg</w:t>
                  </w:r>
                  <w:proofErr w:type="spellEnd"/>
                </w:p>
              </w:tc>
              <w:tc>
                <w:tcPr>
                  <w:tcW w:w="2389" w:type="dxa"/>
                </w:tcPr>
                <w:p w:rsidR="00054B33" w:rsidRPr="00ED2AA9" w:rsidRDefault="00054B33" w:rsidP="00477E5C">
                  <w:pPr>
                    <w:pStyle w:val="Geenafstand"/>
                    <w:rPr>
                      <w:rFonts w:ascii="Times New Roman" w:hAnsi="Times New Roman" w:cs="Times New Roman"/>
                      <w:sz w:val="24"/>
                      <w:szCs w:val="24"/>
                    </w:rPr>
                  </w:pPr>
                  <w:r w:rsidRPr="00ED2AA9">
                    <w:rPr>
                      <w:rFonts w:ascii="Times New Roman" w:hAnsi="Times New Roman" w:cs="Times New Roman"/>
                      <w:sz w:val="24"/>
                      <w:szCs w:val="24"/>
                    </w:rPr>
                    <w:t>stroomopwaarts</w:t>
                  </w:r>
                </w:p>
              </w:tc>
              <w:tc>
                <w:tcPr>
                  <w:tcW w:w="2389" w:type="dxa"/>
                </w:tcPr>
                <w:p w:rsidR="00054B33" w:rsidRPr="00ED2AA9" w:rsidRDefault="00054B33" w:rsidP="00477E5C">
                  <w:pPr>
                    <w:pStyle w:val="Geenafstand"/>
                    <w:rPr>
                      <w:rFonts w:ascii="Times New Roman" w:hAnsi="Times New Roman" w:cs="Times New Roman"/>
                      <w:sz w:val="24"/>
                      <w:szCs w:val="24"/>
                    </w:rPr>
                  </w:pPr>
                  <w:r w:rsidRPr="00ED2AA9">
                    <w:rPr>
                      <w:rFonts w:ascii="Times New Roman" w:hAnsi="Times New Roman" w:cs="Times New Roman"/>
                      <w:sz w:val="24"/>
                      <w:szCs w:val="24"/>
                    </w:rPr>
                    <w:t>makkelijk</w:t>
                  </w:r>
                </w:p>
              </w:tc>
            </w:tr>
          </w:tbl>
          <w:p w:rsidR="00054B33" w:rsidRPr="00ED2AA9" w:rsidRDefault="00054B33" w:rsidP="00477E5C">
            <w:pPr>
              <w:pStyle w:val="Geenafstand"/>
              <w:rPr>
                <w:rFonts w:ascii="Times New Roman" w:hAnsi="Times New Roman" w:cs="Times New Roman"/>
                <w:sz w:val="24"/>
                <w:szCs w:val="24"/>
              </w:rPr>
            </w:pPr>
            <w:r w:rsidRPr="00ED2AA9">
              <w:rPr>
                <w:rFonts w:ascii="Times New Roman" w:hAnsi="Times New Roman" w:cs="Times New Roman"/>
                <w:sz w:val="24"/>
                <w:szCs w:val="24"/>
              </w:rPr>
              <w:t xml:space="preserve"> </w:t>
            </w:r>
          </w:p>
        </w:tc>
      </w:tr>
    </w:tbl>
    <w:p w:rsidR="00054B33" w:rsidRDefault="00054B33" w:rsidP="00054B33">
      <w:pPr>
        <w:pStyle w:val="Geenafstand"/>
        <w:rPr>
          <w:rFonts w:ascii="Times New Roman" w:hAnsi="Times New Roman" w:cs="Times New Roman"/>
          <w:sz w:val="24"/>
          <w:szCs w:val="24"/>
        </w:rPr>
      </w:pPr>
    </w:p>
    <w:p w:rsidR="00054B33" w:rsidRPr="00E92114" w:rsidRDefault="00054B33" w:rsidP="00054B33">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8"/>
        <w:gridCol w:w="5957"/>
      </w:tblGrid>
      <w:tr w:rsidR="00054B33" w:rsidRPr="00E92114" w:rsidTr="00477E5C">
        <w:tc>
          <w:tcPr>
            <w:tcW w:w="2471" w:type="dxa"/>
            <w:shd w:val="clear" w:color="auto" w:fill="auto"/>
          </w:tcPr>
          <w:p w:rsidR="00054B33" w:rsidRPr="00E92114" w:rsidRDefault="00054B33" w:rsidP="00477E5C">
            <w:pPr>
              <w:pStyle w:val="Geenafstand"/>
              <w:rPr>
                <w:rFonts w:ascii="Times New Roman" w:hAnsi="Times New Roman" w:cs="Times New Roman"/>
                <w:b/>
                <w:sz w:val="24"/>
                <w:szCs w:val="24"/>
              </w:rPr>
            </w:pPr>
            <w:r>
              <w:rPr>
                <w:rFonts w:ascii="Times New Roman" w:hAnsi="Times New Roman" w:cs="Times New Roman"/>
                <w:b/>
                <w:sz w:val="24"/>
                <w:szCs w:val="24"/>
              </w:rPr>
              <w:t>PARAMETER 2</w:t>
            </w:r>
          </w:p>
        </w:tc>
        <w:tc>
          <w:tcPr>
            <w:tcW w:w="5965" w:type="dxa"/>
            <w:gridSpan w:val="2"/>
            <w:shd w:val="clear" w:color="auto" w:fill="auto"/>
          </w:tcPr>
          <w:p w:rsidR="00054B33" w:rsidRPr="00E92114" w:rsidRDefault="00054B33" w:rsidP="00477E5C">
            <w:pPr>
              <w:pStyle w:val="Geenafstand"/>
              <w:rPr>
                <w:rFonts w:ascii="Times New Roman" w:hAnsi="Times New Roman" w:cs="Times New Roman"/>
                <w:b/>
                <w:sz w:val="24"/>
                <w:szCs w:val="24"/>
              </w:rPr>
            </w:pPr>
            <w:r w:rsidRPr="00E92114">
              <w:rPr>
                <w:rFonts w:ascii="Times New Roman" w:hAnsi="Times New Roman" w:cs="Times New Roman"/>
                <w:b/>
                <w:sz w:val="24"/>
                <w:szCs w:val="24"/>
              </w:rPr>
              <w:t>RIVIERLOOP</w:t>
            </w:r>
          </w:p>
        </w:tc>
      </w:tr>
      <w:tr w:rsidR="00054B33" w:rsidRPr="00E92114" w:rsidTr="00477E5C">
        <w:trPr>
          <w:trHeight w:val="425"/>
        </w:trPr>
        <w:tc>
          <w:tcPr>
            <w:tcW w:w="8436" w:type="dxa"/>
            <w:gridSpan w:val="3"/>
            <w:shd w:val="clear" w:color="auto" w:fill="auto"/>
          </w:tcPr>
          <w:p w:rsidR="00054B33" w:rsidRPr="00E92114" w:rsidRDefault="00054B33" w:rsidP="00477E5C">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Rivierloop </w:t>
            </w:r>
          </w:p>
          <w:p w:rsidR="00054B33" w:rsidRPr="00E92114" w:rsidRDefault="00054B33" w:rsidP="00477E5C">
            <w:pPr>
              <w:pStyle w:val="Geenafstand"/>
              <w:rPr>
                <w:rFonts w:ascii="Times New Roman" w:hAnsi="Times New Roman" w:cs="Times New Roman"/>
                <w:sz w:val="24"/>
                <w:szCs w:val="24"/>
              </w:rPr>
            </w:pPr>
            <w:r w:rsidRPr="00E92114">
              <w:rPr>
                <w:rFonts w:ascii="Times New Roman" w:hAnsi="Times New Roman" w:cs="Times New Roman"/>
                <w:b/>
                <w:sz w:val="24"/>
                <w:szCs w:val="24"/>
              </w:rPr>
              <w:t>Beschrijving:</w:t>
            </w:r>
            <w:r w:rsidRPr="00E92114">
              <w:rPr>
                <w:rFonts w:ascii="Times New Roman" w:hAnsi="Times New Roman" w:cs="Times New Roman"/>
                <w:sz w:val="24"/>
                <w:szCs w:val="24"/>
              </w:rPr>
              <w:t xml:space="preserve"> Bekijk op een kaart het bovenaanzicht van de gehele beek/rivierloop. Let op de mate van bochtigheid / vlechtpatroon in vergelijking met bijvoorbeeld de oorspronkelijke loop op een historische kaart. Geef aan hoe je de natuurlijke </w:t>
            </w:r>
            <w:proofErr w:type="spellStart"/>
            <w:r w:rsidRPr="00E92114">
              <w:rPr>
                <w:rFonts w:ascii="Times New Roman" w:hAnsi="Times New Roman" w:cs="Times New Roman"/>
                <w:sz w:val="24"/>
                <w:szCs w:val="24"/>
              </w:rPr>
              <w:t>meandering</w:t>
            </w:r>
            <w:proofErr w:type="spellEnd"/>
            <w:r w:rsidRPr="00E92114">
              <w:rPr>
                <w:rFonts w:ascii="Times New Roman" w:hAnsi="Times New Roman" w:cs="Times New Roman"/>
                <w:sz w:val="24"/>
                <w:szCs w:val="24"/>
              </w:rPr>
              <w:t xml:space="preserve"> aangeeft met een cijfer tussen 1 en 10 en licht je keuze toe. </w:t>
            </w:r>
          </w:p>
          <w:p w:rsidR="00054B33" w:rsidRDefault="00054B33" w:rsidP="00477E5C">
            <w:pPr>
              <w:pStyle w:val="Geenafstand"/>
              <w:rPr>
                <w:rFonts w:ascii="Times New Roman" w:hAnsi="Times New Roman" w:cs="Times New Roman"/>
                <w:sz w:val="24"/>
                <w:szCs w:val="24"/>
              </w:rPr>
            </w:pPr>
            <w:r w:rsidRPr="00E92114">
              <w:rPr>
                <w:rFonts w:ascii="Times New Roman" w:hAnsi="Times New Roman" w:cs="Times New Roman"/>
                <w:b/>
                <w:sz w:val="24"/>
                <w:szCs w:val="24"/>
              </w:rPr>
              <w:t>Toelichting</w:t>
            </w:r>
            <w:r w:rsidRPr="00E92114">
              <w:rPr>
                <w:rFonts w:ascii="Times New Roman" w:hAnsi="Times New Roman" w:cs="Times New Roman"/>
                <w:sz w:val="24"/>
                <w:szCs w:val="24"/>
              </w:rPr>
              <w:t xml:space="preserve"> Het rechttrekken van de rivierloop leidt tot snellere afvo</w:t>
            </w:r>
            <w:r>
              <w:rPr>
                <w:rFonts w:ascii="Times New Roman" w:hAnsi="Times New Roman" w:cs="Times New Roman"/>
                <w:sz w:val="24"/>
                <w:szCs w:val="24"/>
              </w:rPr>
              <w:t>er en habitatverlies. Herstel va</w:t>
            </w:r>
            <w:r w:rsidRPr="00E92114">
              <w:rPr>
                <w:rFonts w:ascii="Times New Roman" w:hAnsi="Times New Roman" w:cs="Times New Roman"/>
                <w:sz w:val="24"/>
                <w:szCs w:val="24"/>
              </w:rPr>
              <w:t xml:space="preserve">n </w:t>
            </w:r>
            <w:proofErr w:type="spellStart"/>
            <w:r w:rsidRPr="00E92114">
              <w:rPr>
                <w:rFonts w:ascii="Times New Roman" w:hAnsi="Times New Roman" w:cs="Times New Roman"/>
                <w:sz w:val="24"/>
                <w:szCs w:val="24"/>
              </w:rPr>
              <w:t>meandering</w:t>
            </w:r>
            <w:proofErr w:type="spellEnd"/>
            <w:r w:rsidRPr="00E92114">
              <w:rPr>
                <w:rFonts w:ascii="Times New Roman" w:hAnsi="Times New Roman" w:cs="Times New Roman"/>
                <w:sz w:val="24"/>
                <w:szCs w:val="24"/>
              </w:rPr>
              <w:t xml:space="preserve"> (bijvoorbeeld </w:t>
            </w:r>
            <w:proofErr w:type="spellStart"/>
            <w:r w:rsidRPr="00E92114">
              <w:rPr>
                <w:rFonts w:ascii="Times New Roman" w:hAnsi="Times New Roman" w:cs="Times New Roman"/>
                <w:sz w:val="24"/>
                <w:szCs w:val="24"/>
              </w:rPr>
              <w:t>meestromende</w:t>
            </w:r>
            <w:proofErr w:type="spellEnd"/>
            <w:r w:rsidRPr="00E92114">
              <w:rPr>
                <w:rFonts w:ascii="Times New Roman" w:hAnsi="Times New Roman" w:cs="Times New Roman"/>
                <w:sz w:val="24"/>
                <w:szCs w:val="24"/>
              </w:rPr>
              <w:t xml:space="preserve"> nevengeulen) zorgt juist voor habitatdiversiteit.</w:t>
            </w:r>
          </w:p>
          <w:p w:rsidR="00054B33" w:rsidRDefault="00054B33" w:rsidP="00477E5C">
            <w:pPr>
              <w:pStyle w:val="Geenafstand"/>
              <w:rPr>
                <w:rStyle w:val="Hyperlink"/>
                <w:rFonts w:ascii="Times New Roman" w:hAnsi="Times New Roman" w:cs="Times New Roman"/>
                <w:sz w:val="24"/>
                <w:szCs w:val="24"/>
              </w:rPr>
            </w:pPr>
            <w:r>
              <w:rPr>
                <w:rFonts w:ascii="Times New Roman" w:hAnsi="Times New Roman" w:cs="Times New Roman"/>
                <w:sz w:val="24"/>
                <w:szCs w:val="24"/>
              </w:rPr>
              <w:t xml:space="preserve">Kijk ook op </w:t>
            </w:r>
            <w:hyperlink r:id="rId4" w:history="1">
              <w:r w:rsidRPr="00A23EC9">
                <w:rPr>
                  <w:rStyle w:val="Hyperlink"/>
                  <w:rFonts w:ascii="Times New Roman" w:hAnsi="Times New Roman"/>
                  <w:sz w:val="24"/>
                  <w:szCs w:val="24"/>
                </w:rPr>
                <w:t>http://kadviewer.kademo.nl/</w:t>
              </w:r>
            </w:hyperlink>
          </w:p>
          <w:p w:rsidR="00054B33" w:rsidRDefault="00054B33" w:rsidP="00477E5C">
            <w:pPr>
              <w:pStyle w:val="Geenafstand"/>
              <w:rPr>
                <w:rStyle w:val="Hyperlink"/>
                <w:rFonts w:ascii="Times New Roman" w:hAnsi="Times New Roman" w:cs="Times New Roman"/>
                <w:sz w:val="24"/>
                <w:szCs w:val="24"/>
              </w:rPr>
            </w:pPr>
          </w:p>
          <w:p w:rsidR="00054B33" w:rsidRDefault="00054B33" w:rsidP="00477E5C">
            <w:pPr>
              <w:pStyle w:val="Geenafstand"/>
              <w:rPr>
                <w:rStyle w:val="Hyperlink"/>
                <w:rFonts w:ascii="Times New Roman" w:hAnsi="Times New Roman" w:cs="Times New Roman"/>
                <w:sz w:val="24"/>
                <w:szCs w:val="24"/>
              </w:rPr>
            </w:pPr>
          </w:p>
          <w:p w:rsidR="00054B33" w:rsidRDefault="00054B33" w:rsidP="00477E5C">
            <w:pPr>
              <w:pStyle w:val="Geenafstand"/>
              <w:rPr>
                <w:rStyle w:val="Hyperlink"/>
              </w:rPr>
            </w:pPr>
          </w:p>
          <w:p w:rsidR="00054B33" w:rsidRDefault="00054B33" w:rsidP="00477E5C">
            <w:pPr>
              <w:pStyle w:val="Geenafstand"/>
              <w:rPr>
                <w:rStyle w:val="Hyperlink"/>
              </w:rPr>
            </w:pPr>
          </w:p>
          <w:p w:rsidR="00054B33" w:rsidRDefault="00054B33" w:rsidP="00477E5C">
            <w:pPr>
              <w:pStyle w:val="Geenafstand"/>
              <w:rPr>
                <w:rStyle w:val="Hyperlink"/>
              </w:rPr>
            </w:pPr>
          </w:p>
          <w:p w:rsidR="00054B33" w:rsidRDefault="00054B33" w:rsidP="00477E5C">
            <w:pPr>
              <w:pStyle w:val="Geenafstand"/>
              <w:rPr>
                <w:rFonts w:ascii="Times New Roman" w:hAnsi="Times New Roman" w:cs="Times New Roman"/>
                <w:sz w:val="24"/>
                <w:szCs w:val="24"/>
              </w:rPr>
            </w:pPr>
          </w:p>
          <w:p w:rsidR="00054B33" w:rsidRPr="00E92114" w:rsidRDefault="00054B33" w:rsidP="00477E5C">
            <w:pPr>
              <w:pStyle w:val="Geenafstand"/>
              <w:rPr>
                <w:rFonts w:ascii="Times New Roman" w:hAnsi="Times New Roman" w:cs="Times New Roman"/>
                <w:b/>
                <w:sz w:val="24"/>
                <w:szCs w:val="24"/>
              </w:rPr>
            </w:pPr>
          </w:p>
        </w:tc>
      </w:tr>
      <w:tr w:rsidR="00054B33" w:rsidRPr="00E92114" w:rsidTr="00477E5C">
        <w:tc>
          <w:tcPr>
            <w:tcW w:w="2479" w:type="dxa"/>
            <w:gridSpan w:val="2"/>
            <w:shd w:val="clear" w:color="auto" w:fill="auto"/>
          </w:tcPr>
          <w:p w:rsidR="00054B33" w:rsidRPr="00E92114" w:rsidRDefault="00054B33" w:rsidP="00477E5C">
            <w:pPr>
              <w:pStyle w:val="Geenafstand"/>
              <w:rPr>
                <w:rFonts w:ascii="Times New Roman" w:hAnsi="Times New Roman" w:cs="Times New Roman"/>
                <w:b/>
                <w:sz w:val="24"/>
                <w:szCs w:val="24"/>
              </w:rPr>
            </w:pPr>
            <w:r>
              <w:rPr>
                <w:rFonts w:ascii="Times New Roman" w:hAnsi="Times New Roman" w:cs="Times New Roman"/>
                <w:b/>
                <w:sz w:val="24"/>
                <w:szCs w:val="24"/>
              </w:rPr>
              <w:lastRenderedPageBreak/>
              <w:t>PARAMETER 3</w:t>
            </w:r>
          </w:p>
        </w:tc>
        <w:tc>
          <w:tcPr>
            <w:tcW w:w="5957" w:type="dxa"/>
            <w:shd w:val="clear" w:color="auto" w:fill="auto"/>
          </w:tcPr>
          <w:p w:rsidR="00054B33" w:rsidRPr="00E92114" w:rsidRDefault="00054B33" w:rsidP="00477E5C">
            <w:pPr>
              <w:pStyle w:val="Geenafstand"/>
              <w:rPr>
                <w:rFonts w:ascii="Times New Roman" w:hAnsi="Times New Roman" w:cs="Times New Roman"/>
                <w:sz w:val="24"/>
                <w:szCs w:val="24"/>
              </w:rPr>
            </w:pPr>
            <w:r w:rsidRPr="00E92114">
              <w:rPr>
                <w:rFonts w:ascii="Times New Roman" w:hAnsi="Times New Roman" w:cs="Times New Roman"/>
                <w:b/>
                <w:sz w:val="24"/>
                <w:szCs w:val="24"/>
              </w:rPr>
              <w:t>LANDGEBRUIK IN UITERWAARD EN BEEKDAL</w:t>
            </w:r>
          </w:p>
        </w:tc>
      </w:tr>
      <w:tr w:rsidR="00054B33" w:rsidRPr="00E92114" w:rsidTr="00477E5C">
        <w:trPr>
          <w:trHeight w:val="2029"/>
        </w:trPr>
        <w:tc>
          <w:tcPr>
            <w:tcW w:w="8436" w:type="dxa"/>
            <w:gridSpan w:val="3"/>
            <w:shd w:val="clear" w:color="auto" w:fill="auto"/>
          </w:tcPr>
          <w:p w:rsidR="00054B33" w:rsidRPr="00E92114" w:rsidRDefault="00054B33" w:rsidP="00477E5C">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Landgebruik in uiterwaard/beekdal </w:t>
            </w:r>
          </w:p>
          <w:p w:rsidR="00054B33" w:rsidRPr="00E92114" w:rsidRDefault="00054B33" w:rsidP="00477E5C">
            <w:pPr>
              <w:pStyle w:val="Geenafstand"/>
              <w:rPr>
                <w:rFonts w:ascii="Times New Roman" w:hAnsi="Times New Roman" w:cs="Times New Roman"/>
                <w:sz w:val="24"/>
                <w:szCs w:val="24"/>
              </w:rPr>
            </w:pPr>
            <w:r w:rsidRPr="00E92114">
              <w:rPr>
                <w:rFonts w:ascii="Times New Roman" w:hAnsi="Times New Roman" w:cs="Times New Roman"/>
                <w:b/>
                <w:sz w:val="24"/>
                <w:szCs w:val="24"/>
              </w:rPr>
              <w:t>Beschrijving:</w:t>
            </w:r>
            <w:r w:rsidRPr="00E92114">
              <w:rPr>
                <w:rFonts w:ascii="Times New Roman" w:hAnsi="Times New Roman" w:cs="Times New Roman"/>
                <w:sz w:val="24"/>
                <w:szCs w:val="24"/>
              </w:rPr>
              <w:t xml:space="preserve"> Hierbij beschrijf je het landgebruik van de verdere omgeving van de beek of rivier. Bijvoorbeeld in de uiterwaard of het omliggende land (b.v. beekdal).</w:t>
            </w:r>
          </w:p>
          <w:p w:rsidR="00054B33" w:rsidRDefault="00054B33" w:rsidP="00477E5C">
            <w:pPr>
              <w:pStyle w:val="Geenafstand"/>
              <w:rPr>
                <w:rFonts w:ascii="Times New Roman" w:hAnsi="Times New Roman" w:cs="Times New Roman"/>
                <w:sz w:val="24"/>
                <w:szCs w:val="24"/>
              </w:rPr>
            </w:pPr>
            <w:r w:rsidRPr="00E92114">
              <w:rPr>
                <w:rFonts w:ascii="Times New Roman" w:hAnsi="Times New Roman" w:cs="Times New Roman"/>
                <w:b/>
                <w:sz w:val="24"/>
                <w:szCs w:val="24"/>
              </w:rPr>
              <w:t xml:space="preserve">Toelichting </w:t>
            </w:r>
            <w:r w:rsidRPr="00E92114">
              <w:rPr>
                <w:rFonts w:ascii="Times New Roman" w:hAnsi="Times New Roman" w:cs="Times New Roman"/>
                <w:sz w:val="24"/>
                <w:szCs w:val="24"/>
              </w:rPr>
              <w:t xml:space="preserve">Het gaat hier om ruimte voor natuurlijke processen als de groei van moerasbossen en rietvelden en </w:t>
            </w:r>
            <w:proofErr w:type="spellStart"/>
            <w:r w:rsidRPr="00E92114">
              <w:rPr>
                <w:rFonts w:ascii="Times New Roman" w:hAnsi="Times New Roman" w:cs="Times New Roman"/>
                <w:sz w:val="24"/>
                <w:szCs w:val="24"/>
              </w:rPr>
              <w:t>habitats</w:t>
            </w:r>
            <w:proofErr w:type="spellEnd"/>
            <w:r w:rsidRPr="00E92114">
              <w:rPr>
                <w:rFonts w:ascii="Times New Roman" w:hAnsi="Times New Roman" w:cs="Times New Roman"/>
                <w:sz w:val="24"/>
                <w:szCs w:val="24"/>
              </w:rPr>
              <w:t xml:space="preserve"> voor bijvoorbeeld bevers of otters. </w:t>
            </w:r>
          </w:p>
          <w:p w:rsidR="00054B33" w:rsidRDefault="00054B33" w:rsidP="00477E5C">
            <w:pPr>
              <w:pStyle w:val="Geenafstand"/>
              <w:rPr>
                <w:rFonts w:ascii="Times New Roman" w:hAnsi="Times New Roman" w:cs="Times New Roman"/>
                <w:sz w:val="24"/>
                <w:szCs w:val="24"/>
              </w:rPr>
            </w:pPr>
          </w:p>
          <w:p w:rsidR="00054B33" w:rsidRPr="00E92114" w:rsidRDefault="00054B33" w:rsidP="00477E5C">
            <w:pPr>
              <w:pStyle w:val="Geenafstand"/>
              <w:rPr>
                <w:rFonts w:ascii="Times New Roman" w:hAnsi="Times New Roman" w:cs="Times New Roman"/>
                <w:b/>
                <w:sz w:val="24"/>
                <w:szCs w:val="24"/>
              </w:rPr>
            </w:pPr>
            <w:r>
              <w:rPr>
                <w:rFonts w:ascii="Times New Roman" w:hAnsi="Times New Roman" w:cs="Times New Roman"/>
                <w:sz w:val="24"/>
                <w:szCs w:val="24"/>
              </w:rPr>
              <w:t>Opm. Kies een trajectdeel bij een lang waterlichaam en geef aan waar dit ligt.</w:t>
            </w:r>
          </w:p>
        </w:tc>
      </w:tr>
    </w:tbl>
    <w:p w:rsidR="00054B33" w:rsidRDefault="00054B33" w:rsidP="00054B33">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5958"/>
      </w:tblGrid>
      <w:tr w:rsidR="00054B33" w:rsidRPr="00E92114" w:rsidTr="00477E5C">
        <w:tc>
          <w:tcPr>
            <w:tcW w:w="2478" w:type="dxa"/>
            <w:shd w:val="clear" w:color="auto" w:fill="auto"/>
          </w:tcPr>
          <w:p w:rsidR="00054B33" w:rsidRPr="00E92114" w:rsidRDefault="00054B33" w:rsidP="00477E5C">
            <w:pPr>
              <w:pStyle w:val="Geenafstand"/>
              <w:rPr>
                <w:rFonts w:ascii="Times New Roman" w:hAnsi="Times New Roman" w:cs="Times New Roman"/>
                <w:b/>
                <w:sz w:val="24"/>
                <w:szCs w:val="24"/>
              </w:rPr>
            </w:pPr>
            <w:r>
              <w:rPr>
                <w:rFonts w:ascii="Times New Roman" w:hAnsi="Times New Roman" w:cs="Times New Roman"/>
                <w:b/>
                <w:sz w:val="24"/>
                <w:szCs w:val="24"/>
              </w:rPr>
              <w:t>PARAMETER 4</w:t>
            </w:r>
          </w:p>
        </w:tc>
        <w:tc>
          <w:tcPr>
            <w:tcW w:w="5958" w:type="dxa"/>
            <w:shd w:val="clear" w:color="auto" w:fill="auto"/>
          </w:tcPr>
          <w:p w:rsidR="00054B33" w:rsidRPr="00E92114" w:rsidRDefault="00054B33" w:rsidP="00477E5C">
            <w:pPr>
              <w:pStyle w:val="Geenafstand"/>
              <w:rPr>
                <w:rFonts w:ascii="Times New Roman" w:hAnsi="Times New Roman" w:cs="Times New Roman"/>
                <w:sz w:val="24"/>
                <w:szCs w:val="24"/>
              </w:rPr>
            </w:pPr>
            <w:r w:rsidRPr="00E92114">
              <w:rPr>
                <w:rFonts w:ascii="Times New Roman" w:hAnsi="Times New Roman" w:cs="Times New Roman"/>
                <w:b/>
                <w:sz w:val="24"/>
                <w:szCs w:val="24"/>
              </w:rPr>
              <w:t>MOGELIJKHEID TOT NATUURLIJKE INUNDATIE</w:t>
            </w:r>
          </w:p>
        </w:tc>
      </w:tr>
      <w:tr w:rsidR="00054B33" w:rsidRPr="00E92114" w:rsidTr="00477E5C">
        <w:trPr>
          <w:trHeight w:val="2268"/>
        </w:trPr>
        <w:tc>
          <w:tcPr>
            <w:tcW w:w="8436" w:type="dxa"/>
            <w:gridSpan w:val="2"/>
            <w:shd w:val="clear" w:color="auto" w:fill="auto"/>
          </w:tcPr>
          <w:p w:rsidR="00054B33" w:rsidRPr="00E92114" w:rsidRDefault="00054B33" w:rsidP="00477E5C">
            <w:pPr>
              <w:pStyle w:val="Geenafstand"/>
              <w:rPr>
                <w:rFonts w:ascii="Times New Roman" w:hAnsi="Times New Roman" w:cs="Times New Roman"/>
                <w:b/>
                <w:sz w:val="24"/>
                <w:szCs w:val="24"/>
                <w:u w:val="single"/>
              </w:rPr>
            </w:pPr>
          </w:p>
          <w:p w:rsidR="00054B33" w:rsidRPr="00E92114" w:rsidRDefault="00054B33" w:rsidP="00477E5C">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Mogelijkheid tot natuurlijke inundatie (overstroming) </w:t>
            </w:r>
          </w:p>
          <w:p w:rsidR="00054B33" w:rsidRPr="00E92114" w:rsidRDefault="00054B33" w:rsidP="00477E5C">
            <w:pPr>
              <w:pStyle w:val="Geenafstand"/>
              <w:rPr>
                <w:rFonts w:ascii="Times New Roman" w:hAnsi="Times New Roman" w:cs="Times New Roman"/>
                <w:sz w:val="24"/>
                <w:szCs w:val="24"/>
              </w:rPr>
            </w:pPr>
            <w:r w:rsidRPr="00E92114">
              <w:rPr>
                <w:rFonts w:ascii="Times New Roman" w:hAnsi="Times New Roman" w:cs="Times New Roman"/>
                <w:b/>
                <w:sz w:val="24"/>
                <w:szCs w:val="24"/>
              </w:rPr>
              <w:t>Beschrijving:</w:t>
            </w:r>
            <w:r w:rsidRPr="00E92114">
              <w:rPr>
                <w:rFonts w:ascii="Times New Roman" w:hAnsi="Times New Roman" w:cs="Times New Roman"/>
                <w:sz w:val="24"/>
                <w:szCs w:val="24"/>
              </w:rPr>
              <w:t xml:space="preserve"> Kan de beek of rivier vrij overstromen? Geef de mate aan waarop de waterloop zijn bedding en dus zijn afvoercapaciteit kan vergroten: geen of nauwelijks (gegraven profiel), matig (beperkt vergraven), groot (natuurlijke dimensies). </w:t>
            </w:r>
          </w:p>
          <w:p w:rsidR="00054B33" w:rsidRDefault="00054B33" w:rsidP="00477E5C">
            <w:pPr>
              <w:pStyle w:val="Geenafstand"/>
              <w:rPr>
                <w:rFonts w:ascii="Times New Roman" w:hAnsi="Times New Roman" w:cs="Times New Roman"/>
                <w:sz w:val="24"/>
                <w:szCs w:val="24"/>
              </w:rPr>
            </w:pPr>
            <w:r w:rsidRPr="00E92114">
              <w:rPr>
                <w:rFonts w:ascii="Times New Roman" w:hAnsi="Times New Roman" w:cs="Times New Roman"/>
                <w:b/>
                <w:sz w:val="24"/>
                <w:szCs w:val="24"/>
              </w:rPr>
              <w:t xml:space="preserve">Toelichting </w:t>
            </w:r>
            <w:r w:rsidRPr="00E92114">
              <w:rPr>
                <w:rFonts w:ascii="Times New Roman" w:hAnsi="Times New Roman" w:cs="Times New Roman"/>
                <w:sz w:val="24"/>
                <w:szCs w:val="24"/>
              </w:rPr>
              <w:t xml:space="preserve">Belangrijk voor de uitwisseling van water en organismen naar beide zijden van de waterloop over land. </w:t>
            </w:r>
          </w:p>
          <w:p w:rsidR="00054B33" w:rsidRDefault="00054B33" w:rsidP="00477E5C">
            <w:pPr>
              <w:pStyle w:val="Geenafstand"/>
              <w:rPr>
                <w:rFonts w:ascii="Times New Roman" w:hAnsi="Times New Roman" w:cs="Times New Roman"/>
                <w:sz w:val="24"/>
                <w:szCs w:val="24"/>
              </w:rPr>
            </w:pPr>
          </w:p>
          <w:p w:rsidR="00054B33" w:rsidRPr="00E92114" w:rsidRDefault="00054B33" w:rsidP="00477E5C">
            <w:pPr>
              <w:pStyle w:val="Geenafstand"/>
              <w:rPr>
                <w:rFonts w:ascii="Times New Roman" w:hAnsi="Times New Roman" w:cs="Times New Roman"/>
                <w:b/>
                <w:sz w:val="24"/>
                <w:szCs w:val="24"/>
              </w:rPr>
            </w:pPr>
            <w:r>
              <w:rPr>
                <w:rFonts w:ascii="Times New Roman" w:hAnsi="Times New Roman" w:cs="Times New Roman"/>
                <w:sz w:val="24"/>
                <w:szCs w:val="24"/>
              </w:rPr>
              <w:t>Opm. Kies een trajectdeel bij een lang waterlichaam en geef aan waar dit ligt.</w:t>
            </w:r>
          </w:p>
        </w:tc>
      </w:tr>
    </w:tbl>
    <w:p w:rsidR="00054B33" w:rsidRDefault="00054B33" w:rsidP="00054B33">
      <w:pPr>
        <w:pStyle w:val="Geenafstand"/>
        <w:rPr>
          <w:rFonts w:ascii="Times New Roman" w:hAnsi="Times New Roman" w:cs="Times New Roman"/>
          <w:sz w:val="24"/>
          <w:szCs w:val="24"/>
        </w:rPr>
      </w:pPr>
    </w:p>
    <w:p w:rsidR="00054B33" w:rsidRPr="00E92114" w:rsidRDefault="00054B33" w:rsidP="00054B33">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5958"/>
      </w:tblGrid>
      <w:tr w:rsidR="00054B33" w:rsidRPr="00E92114" w:rsidTr="00477E5C">
        <w:tc>
          <w:tcPr>
            <w:tcW w:w="2478" w:type="dxa"/>
            <w:shd w:val="clear" w:color="auto" w:fill="auto"/>
          </w:tcPr>
          <w:p w:rsidR="00054B33" w:rsidRPr="00E92114" w:rsidRDefault="00054B33" w:rsidP="00477E5C">
            <w:pPr>
              <w:pStyle w:val="Geenafstand"/>
              <w:rPr>
                <w:rFonts w:ascii="Times New Roman" w:hAnsi="Times New Roman" w:cs="Times New Roman"/>
                <w:b/>
                <w:sz w:val="24"/>
                <w:szCs w:val="24"/>
              </w:rPr>
            </w:pPr>
            <w:r>
              <w:rPr>
                <w:rFonts w:ascii="Times New Roman" w:hAnsi="Times New Roman" w:cs="Times New Roman"/>
                <w:b/>
                <w:sz w:val="24"/>
                <w:szCs w:val="24"/>
              </w:rPr>
              <w:t>PARAMETER 5</w:t>
            </w:r>
          </w:p>
        </w:tc>
        <w:tc>
          <w:tcPr>
            <w:tcW w:w="5958" w:type="dxa"/>
            <w:shd w:val="clear" w:color="auto" w:fill="auto"/>
          </w:tcPr>
          <w:p w:rsidR="00054B33" w:rsidRPr="00E92114" w:rsidRDefault="00054B33" w:rsidP="00477E5C">
            <w:pPr>
              <w:pStyle w:val="Geenafstand"/>
              <w:rPr>
                <w:rFonts w:ascii="Times New Roman" w:hAnsi="Times New Roman" w:cs="Times New Roman"/>
                <w:b/>
                <w:sz w:val="24"/>
                <w:szCs w:val="24"/>
              </w:rPr>
            </w:pPr>
            <w:r w:rsidRPr="00E92114">
              <w:rPr>
                <w:rFonts w:ascii="Times New Roman" w:hAnsi="Times New Roman" w:cs="Times New Roman"/>
                <w:b/>
                <w:sz w:val="24"/>
                <w:szCs w:val="24"/>
              </w:rPr>
              <w:t>MOGELIJKHEID TOT NATUURLIJKE MEANDERING</w:t>
            </w:r>
          </w:p>
        </w:tc>
      </w:tr>
      <w:tr w:rsidR="00054B33" w:rsidRPr="00E92114" w:rsidTr="00477E5C">
        <w:trPr>
          <w:trHeight w:val="2196"/>
        </w:trPr>
        <w:tc>
          <w:tcPr>
            <w:tcW w:w="8436" w:type="dxa"/>
            <w:gridSpan w:val="2"/>
            <w:shd w:val="clear" w:color="auto" w:fill="auto"/>
          </w:tcPr>
          <w:p w:rsidR="00054B33" w:rsidRPr="00E92114" w:rsidRDefault="00054B33" w:rsidP="00477E5C">
            <w:pPr>
              <w:pStyle w:val="Geenafstand"/>
              <w:rPr>
                <w:rFonts w:ascii="Times New Roman" w:hAnsi="Times New Roman" w:cs="Times New Roman"/>
                <w:b/>
                <w:sz w:val="24"/>
                <w:szCs w:val="24"/>
                <w:u w:val="single"/>
              </w:rPr>
            </w:pPr>
          </w:p>
          <w:p w:rsidR="00054B33" w:rsidRPr="00E92114" w:rsidRDefault="00054B33" w:rsidP="00477E5C">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Mogelijkheid tot natuurlijke </w:t>
            </w:r>
            <w:proofErr w:type="spellStart"/>
            <w:r w:rsidRPr="00E92114">
              <w:rPr>
                <w:rFonts w:ascii="Times New Roman" w:hAnsi="Times New Roman" w:cs="Times New Roman"/>
                <w:b/>
                <w:sz w:val="24"/>
                <w:szCs w:val="24"/>
                <w:u w:val="single"/>
              </w:rPr>
              <w:t>meandering</w:t>
            </w:r>
            <w:proofErr w:type="spellEnd"/>
            <w:r w:rsidRPr="00E92114">
              <w:rPr>
                <w:rFonts w:ascii="Times New Roman" w:hAnsi="Times New Roman" w:cs="Times New Roman"/>
                <w:b/>
                <w:sz w:val="24"/>
                <w:szCs w:val="24"/>
                <w:u w:val="single"/>
              </w:rPr>
              <w:t xml:space="preserve"> </w:t>
            </w:r>
          </w:p>
          <w:p w:rsidR="00054B33" w:rsidRDefault="00054B33" w:rsidP="00477E5C">
            <w:pPr>
              <w:pStyle w:val="Geenafstand"/>
              <w:rPr>
                <w:rFonts w:ascii="Times New Roman" w:hAnsi="Times New Roman" w:cs="Times New Roman"/>
                <w:sz w:val="24"/>
                <w:szCs w:val="24"/>
              </w:rPr>
            </w:pPr>
            <w:r w:rsidRPr="00E92114">
              <w:rPr>
                <w:rFonts w:ascii="Times New Roman" w:hAnsi="Times New Roman" w:cs="Times New Roman"/>
                <w:b/>
                <w:sz w:val="24"/>
                <w:szCs w:val="24"/>
              </w:rPr>
              <w:t>Beschrijving:</w:t>
            </w:r>
            <w:r w:rsidRPr="00E92114">
              <w:rPr>
                <w:rFonts w:ascii="Times New Roman" w:hAnsi="Times New Roman" w:cs="Times New Roman"/>
                <w:sz w:val="24"/>
                <w:szCs w:val="24"/>
              </w:rPr>
              <w:t xml:space="preserve"> Inventariseer de huidige mogelijkheden voor vrije </w:t>
            </w:r>
            <w:proofErr w:type="spellStart"/>
            <w:r w:rsidRPr="00E92114">
              <w:rPr>
                <w:rFonts w:ascii="Times New Roman" w:hAnsi="Times New Roman" w:cs="Times New Roman"/>
                <w:sz w:val="24"/>
                <w:szCs w:val="24"/>
              </w:rPr>
              <w:t>meandering</w:t>
            </w:r>
            <w:proofErr w:type="spellEnd"/>
            <w:r w:rsidRPr="00E92114">
              <w:rPr>
                <w:rFonts w:ascii="Times New Roman" w:hAnsi="Times New Roman" w:cs="Times New Roman"/>
                <w:sz w:val="24"/>
                <w:szCs w:val="24"/>
              </w:rPr>
              <w:t xml:space="preserve"> in de uiterwaard/beekdal. Kijk of er ruimte is of dat de omringende gronden belangrijke gebruiksfuncties hebben. </w:t>
            </w:r>
          </w:p>
          <w:p w:rsidR="00054B33" w:rsidRDefault="00054B33" w:rsidP="00477E5C">
            <w:pPr>
              <w:pStyle w:val="Geenafstand"/>
              <w:rPr>
                <w:rFonts w:ascii="Times New Roman" w:hAnsi="Times New Roman" w:cs="Times New Roman"/>
                <w:sz w:val="24"/>
                <w:szCs w:val="24"/>
              </w:rPr>
            </w:pPr>
            <w:r w:rsidRPr="00E92114">
              <w:rPr>
                <w:rFonts w:ascii="Times New Roman" w:hAnsi="Times New Roman" w:cs="Times New Roman"/>
                <w:b/>
                <w:sz w:val="24"/>
                <w:szCs w:val="24"/>
              </w:rPr>
              <w:t xml:space="preserve">Toelichting </w:t>
            </w:r>
            <w:r w:rsidRPr="00E92114">
              <w:rPr>
                <w:rFonts w:ascii="Times New Roman" w:hAnsi="Times New Roman" w:cs="Times New Roman"/>
                <w:sz w:val="24"/>
                <w:szCs w:val="24"/>
              </w:rPr>
              <w:t xml:space="preserve">Belangrijk voor het voorkomen van natuurlijke processen. </w:t>
            </w:r>
          </w:p>
          <w:p w:rsidR="00054B33" w:rsidRDefault="00054B33" w:rsidP="00477E5C">
            <w:pPr>
              <w:pStyle w:val="Geenafstand"/>
              <w:rPr>
                <w:rFonts w:ascii="Times New Roman" w:hAnsi="Times New Roman" w:cs="Times New Roman"/>
                <w:sz w:val="24"/>
                <w:szCs w:val="24"/>
              </w:rPr>
            </w:pPr>
          </w:p>
          <w:p w:rsidR="00054B33" w:rsidRPr="00E92114" w:rsidRDefault="00054B33" w:rsidP="00477E5C">
            <w:pPr>
              <w:pStyle w:val="Geenafstand"/>
              <w:rPr>
                <w:rFonts w:ascii="Times New Roman" w:hAnsi="Times New Roman" w:cs="Times New Roman"/>
                <w:b/>
                <w:sz w:val="24"/>
                <w:szCs w:val="24"/>
              </w:rPr>
            </w:pPr>
            <w:r>
              <w:rPr>
                <w:rFonts w:ascii="Times New Roman" w:hAnsi="Times New Roman" w:cs="Times New Roman"/>
                <w:sz w:val="24"/>
                <w:szCs w:val="24"/>
              </w:rPr>
              <w:t>Opm. Kies een trajectdeel bij een lang waterlichaam en geef aan waar dit ligt.</w:t>
            </w:r>
          </w:p>
        </w:tc>
      </w:tr>
    </w:tbl>
    <w:p w:rsidR="00054B33" w:rsidRDefault="00054B33" w:rsidP="00054B33">
      <w:pPr>
        <w:pStyle w:val="Geenafstand"/>
        <w:rPr>
          <w:rFonts w:ascii="Times New Roman" w:hAnsi="Times New Roman" w:cs="Times New Roman"/>
          <w:sz w:val="24"/>
          <w:szCs w:val="24"/>
        </w:rPr>
      </w:pPr>
    </w:p>
    <w:p w:rsidR="00054B33" w:rsidRDefault="00054B33" w:rsidP="00054B33"/>
    <w:p w:rsidR="00054B33" w:rsidRPr="00457B6E" w:rsidRDefault="00054B33" w:rsidP="00054B33">
      <w:pPr>
        <w:pStyle w:val="Geenafstand"/>
        <w:rPr>
          <w:rFonts w:ascii="Times New Roman" w:hAnsi="Times New Roman" w:cs="Times New Roman"/>
          <w:sz w:val="24"/>
          <w:szCs w:val="24"/>
        </w:rPr>
      </w:pPr>
    </w:p>
    <w:p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33"/>
    <w:rsid w:val="00054B33"/>
    <w:rsid w:val="002D2448"/>
    <w:rsid w:val="00483EEF"/>
    <w:rsid w:val="009B2430"/>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06A1"/>
  <w15:chartTrackingRefBased/>
  <w15:docId w15:val="{EC5FAD81-D6D2-4102-926A-03D9D815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4B33"/>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59"/>
    <w:rsid w:val="00054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54B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viewer.kadem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de Jongh</dc:creator>
  <cp:keywords/>
  <dc:description/>
  <cp:lastModifiedBy>Wiet van Bragt</cp:lastModifiedBy>
  <cp:revision>3</cp:revision>
  <dcterms:created xsi:type="dcterms:W3CDTF">2017-11-06T14:23:00Z</dcterms:created>
  <dcterms:modified xsi:type="dcterms:W3CDTF">2017-11-06T14:24:00Z</dcterms:modified>
</cp:coreProperties>
</file>